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9B" w:rsidRDefault="006A7C7F" w:rsidP="00BC11D0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1D0">
        <w:rPr>
          <w:rFonts w:ascii="Times New Roman" w:hAnsi="Times New Roman" w:cs="Times New Roman"/>
          <w:b/>
          <w:sz w:val="24"/>
          <w:szCs w:val="24"/>
        </w:rPr>
        <w:t xml:space="preserve">Вопросы по дисциплине </w:t>
      </w:r>
      <w:r w:rsidR="00BC11D0" w:rsidRPr="00BC11D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BC11D0">
        <w:rPr>
          <w:rFonts w:ascii="Times New Roman" w:hAnsi="Times New Roman" w:cs="Times New Roman"/>
          <w:b/>
          <w:sz w:val="24"/>
          <w:szCs w:val="24"/>
        </w:rPr>
        <w:t>Схемотехника</w:t>
      </w:r>
      <w:proofErr w:type="spellEnd"/>
      <w:r w:rsidRPr="00BC11D0">
        <w:rPr>
          <w:rFonts w:ascii="Times New Roman" w:hAnsi="Times New Roman" w:cs="Times New Roman"/>
          <w:b/>
          <w:sz w:val="24"/>
          <w:szCs w:val="24"/>
        </w:rPr>
        <w:t xml:space="preserve"> и системотехника электр</w:t>
      </w:r>
      <w:r w:rsidR="00F23AF2">
        <w:rPr>
          <w:rFonts w:ascii="Times New Roman" w:hAnsi="Times New Roman" w:cs="Times New Roman"/>
          <w:b/>
          <w:sz w:val="24"/>
          <w:szCs w:val="24"/>
        </w:rPr>
        <w:t>о</w:t>
      </w:r>
      <w:r w:rsidRPr="00BC11D0">
        <w:rPr>
          <w:rFonts w:ascii="Times New Roman" w:hAnsi="Times New Roman" w:cs="Times New Roman"/>
          <w:b/>
          <w:sz w:val="24"/>
          <w:szCs w:val="24"/>
        </w:rPr>
        <w:t>нных средств</w:t>
      </w:r>
      <w:r w:rsidR="00BC11D0" w:rsidRPr="00BC11D0">
        <w:rPr>
          <w:rFonts w:ascii="Times New Roman" w:hAnsi="Times New Roman" w:cs="Times New Roman"/>
          <w:b/>
          <w:sz w:val="24"/>
          <w:szCs w:val="24"/>
        </w:rPr>
        <w:t>»</w:t>
      </w:r>
    </w:p>
    <w:p w:rsidR="00A640B9" w:rsidRPr="00BC11D0" w:rsidRDefault="00A640B9" w:rsidP="00BC11D0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7C7F" w:rsidRPr="00BC11D0" w:rsidRDefault="006A7C7F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</w:rPr>
        <w:t xml:space="preserve">Источники тока и напряжения. Теорема об эквивалентном преобразовании источников (генераторов). Эквивалентное сопротивление источника (генератора). Делители напряжения. </w:t>
      </w:r>
    </w:p>
    <w:p w:rsidR="002926EC" w:rsidRDefault="002926EC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Сигналы, виды, основные параметры.</w:t>
      </w:r>
    </w:p>
    <w:p w:rsidR="006A7C7F" w:rsidRPr="00BC11D0" w:rsidRDefault="006A7C7F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</w:rPr>
        <w:t>Конденсаторы и индуктивности в цепи переменного тока. Реактивное сопротивление. Обобщенный закон Ома.</w:t>
      </w:r>
    </w:p>
    <w:p w:rsidR="006A7C7F" w:rsidRPr="00BC11D0" w:rsidRDefault="006A7C7F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</w:rPr>
        <w:t>Делители напряжения с реактивными элементами. Мощность в реактивных схемах.</w:t>
      </w:r>
    </w:p>
    <w:p w:rsidR="006A7C7F" w:rsidRPr="00BC11D0" w:rsidRDefault="006A7C7F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  <w:lang w:val="en-US"/>
        </w:rPr>
        <w:t>RC</w:t>
      </w:r>
      <w:r w:rsidRPr="00BC11D0">
        <w:rPr>
          <w:rFonts w:ascii="Times New Roman" w:hAnsi="Times New Roman" w:cs="Times New Roman"/>
          <w:sz w:val="24"/>
          <w:szCs w:val="24"/>
        </w:rPr>
        <w:t xml:space="preserve">-Фильтры. Одно- и двухзвенный </w:t>
      </w:r>
      <w:r w:rsidRPr="00BC11D0">
        <w:rPr>
          <w:rFonts w:ascii="Times New Roman" w:hAnsi="Times New Roman" w:cs="Times New Roman"/>
          <w:sz w:val="24"/>
          <w:szCs w:val="24"/>
          <w:lang w:val="en-US"/>
        </w:rPr>
        <w:t>RC</w:t>
      </w:r>
      <w:r w:rsidRPr="00BC11D0">
        <w:rPr>
          <w:rFonts w:ascii="Times New Roman" w:hAnsi="Times New Roman" w:cs="Times New Roman"/>
          <w:sz w:val="24"/>
          <w:szCs w:val="24"/>
        </w:rPr>
        <w:t>-фильтр нижних частот, высоких частот. АЧХ. ФЧХ.</w:t>
      </w:r>
    </w:p>
    <w:p w:rsidR="006A7C7F" w:rsidRPr="00BC11D0" w:rsidRDefault="006A7C7F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  <w:lang w:val="en-US"/>
        </w:rPr>
        <w:t>RC</w:t>
      </w:r>
      <w:r w:rsidRPr="00BC11D0">
        <w:rPr>
          <w:rFonts w:ascii="Times New Roman" w:hAnsi="Times New Roman" w:cs="Times New Roman"/>
          <w:sz w:val="24"/>
          <w:szCs w:val="24"/>
        </w:rPr>
        <w:t xml:space="preserve">-Фильтры. Полосовой </w:t>
      </w:r>
      <w:r w:rsidRPr="00BC11D0">
        <w:rPr>
          <w:rFonts w:ascii="Times New Roman" w:hAnsi="Times New Roman" w:cs="Times New Roman"/>
          <w:sz w:val="24"/>
          <w:szCs w:val="24"/>
          <w:lang w:val="en-US"/>
        </w:rPr>
        <w:t>RC</w:t>
      </w:r>
      <w:r w:rsidRPr="00BC11D0">
        <w:rPr>
          <w:rFonts w:ascii="Times New Roman" w:hAnsi="Times New Roman" w:cs="Times New Roman"/>
          <w:sz w:val="24"/>
          <w:szCs w:val="24"/>
        </w:rPr>
        <w:t>-фильтр. АЧХ. ФЧХ.</w:t>
      </w:r>
    </w:p>
    <w:p w:rsidR="006A7C7F" w:rsidRPr="00BC11D0" w:rsidRDefault="006A7C7F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</w:rPr>
        <w:t>Диоды. Одн</w:t>
      </w:r>
      <w:proofErr w:type="gramStart"/>
      <w:r w:rsidRPr="00BC11D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C11D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C11D0">
        <w:rPr>
          <w:rFonts w:ascii="Times New Roman" w:hAnsi="Times New Roman" w:cs="Times New Roman"/>
          <w:sz w:val="24"/>
          <w:szCs w:val="24"/>
        </w:rPr>
        <w:t>двухполупериодные</w:t>
      </w:r>
      <w:proofErr w:type="spellEnd"/>
      <w:r w:rsidRPr="00BC11D0">
        <w:rPr>
          <w:rFonts w:ascii="Times New Roman" w:hAnsi="Times New Roman" w:cs="Times New Roman"/>
          <w:sz w:val="24"/>
          <w:szCs w:val="24"/>
        </w:rPr>
        <w:t xml:space="preserve"> выпрямители.</w:t>
      </w:r>
      <w:r w:rsidR="00CE5B19" w:rsidRPr="00BC11D0">
        <w:rPr>
          <w:rFonts w:ascii="Times New Roman" w:hAnsi="Times New Roman" w:cs="Times New Roman"/>
          <w:sz w:val="24"/>
          <w:szCs w:val="24"/>
        </w:rPr>
        <w:t xml:space="preserve"> Трансформатор. Автотрансформатор.</w:t>
      </w:r>
    </w:p>
    <w:p w:rsidR="00CE5B19" w:rsidRDefault="00CE5B19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</w:rPr>
        <w:t>Источники стабилизированного напряжения и тока.</w:t>
      </w:r>
    </w:p>
    <w:p w:rsidR="002926EC" w:rsidRDefault="002926EC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26EC">
        <w:rPr>
          <w:rFonts w:ascii="Times New Roman" w:hAnsi="Times New Roman" w:cs="Times New Roman"/>
          <w:sz w:val="24"/>
          <w:szCs w:val="24"/>
        </w:rPr>
        <w:t>Биполярные транзисторы. Схемы включения.</w:t>
      </w:r>
      <w:r w:rsidRPr="002926EC">
        <w:t xml:space="preserve"> </w:t>
      </w:r>
      <w:r w:rsidRPr="002926EC">
        <w:rPr>
          <w:rFonts w:ascii="Times New Roman" w:hAnsi="Times New Roman" w:cs="Times New Roman"/>
          <w:sz w:val="24"/>
          <w:szCs w:val="24"/>
        </w:rPr>
        <w:t>Входные и выходные ВАХ. h-параметры.</w:t>
      </w:r>
    </w:p>
    <w:p w:rsidR="002926EC" w:rsidRDefault="002926EC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26EC">
        <w:rPr>
          <w:rFonts w:ascii="Times New Roman" w:hAnsi="Times New Roman" w:cs="Times New Roman"/>
          <w:sz w:val="24"/>
          <w:szCs w:val="24"/>
        </w:rPr>
        <w:t xml:space="preserve">Активный режим </w:t>
      </w:r>
      <w:r>
        <w:rPr>
          <w:rFonts w:ascii="Times New Roman" w:hAnsi="Times New Roman" w:cs="Times New Roman"/>
          <w:sz w:val="24"/>
          <w:szCs w:val="24"/>
        </w:rPr>
        <w:t xml:space="preserve">работы биполярного транзистора. </w:t>
      </w:r>
      <w:r w:rsidRPr="002926EC">
        <w:rPr>
          <w:rFonts w:ascii="Times New Roman" w:hAnsi="Times New Roman" w:cs="Times New Roman"/>
          <w:sz w:val="24"/>
          <w:szCs w:val="24"/>
        </w:rPr>
        <w:t>Классы усиления транзисторных каскадов.</w:t>
      </w:r>
    </w:p>
    <w:p w:rsidR="002926EC" w:rsidRDefault="002926EC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26EC">
        <w:rPr>
          <w:rFonts w:ascii="Times New Roman" w:hAnsi="Times New Roman" w:cs="Times New Roman"/>
          <w:sz w:val="24"/>
          <w:szCs w:val="24"/>
        </w:rPr>
        <w:t>Влияние температуры на параметры транзисторов. Схемы температурной стабилизации. Шумы транзисторов</w:t>
      </w:r>
    </w:p>
    <w:p w:rsidR="002926EC" w:rsidRPr="002926EC" w:rsidRDefault="002926EC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26EC">
        <w:rPr>
          <w:rFonts w:ascii="Times New Roman" w:hAnsi="Times New Roman" w:cs="Times New Roman"/>
          <w:sz w:val="24"/>
          <w:szCs w:val="24"/>
        </w:rPr>
        <w:t>Модели БТ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5B19" w:rsidRPr="00BC11D0" w:rsidRDefault="00CE5B19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</w:rPr>
        <w:t>Эмиттерный повторитель.</w:t>
      </w:r>
    </w:p>
    <w:p w:rsidR="002926EC" w:rsidRDefault="00CE5B19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</w:rPr>
        <w:t>Усилитель с общим эмиттером.</w:t>
      </w:r>
    </w:p>
    <w:p w:rsidR="002926EC" w:rsidRDefault="002926EC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Тиристоры. </w:t>
      </w:r>
      <w:proofErr w:type="spellStart"/>
      <w:r w:rsidRPr="002926EC">
        <w:rPr>
          <w:rFonts w:ascii="Times New Roman" w:hAnsi="Times New Roman" w:cs="Times New Roman"/>
          <w:sz w:val="24"/>
          <w:szCs w:val="24"/>
        </w:rPr>
        <w:t>Симисторы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Принцип работы, ВАХ, основные параметры.</w:t>
      </w:r>
    </w:p>
    <w:p w:rsidR="002926EC" w:rsidRDefault="002926EC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26EC">
        <w:rPr>
          <w:rFonts w:ascii="Times New Roman" w:hAnsi="Times New Roman" w:cs="Times New Roman"/>
          <w:sz w:val="24"/>
          <w:szCs w:val="24"/>
        </w:rPr>
        <w:t xml:space="preserve">Полевые транзисторы. </w:t>
      </w:r>
      <w:r w:rsidRPr="00BC11D0">
        <w:rPr>
          <w:rFonts w:ascii="Times New Roman" w:hAnsi="Times New Roman" w:cs="Times New Roman"/>
          <w:sz w:val="24"/>
          <w:szCs w:val="24"/>
        </w:rPr>
        <w:t>Классификация. Принцип работы, характеристики.</w:t>
      </w:r>
    </w:p>
    <w:p w:rsidR="002926EC" w:rsidRDefault="002926EC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26EC">
        <w:rPr>
          <w:rFonts w:ascii="Times New Roman" w:hAnsi="Times New Roman" w:cs="Times New Roman"/>
          <w:sz w:val="24"/>
          <w:szCs w:val="24"/>
        </w:rPr>
        <w:t>Полевые транзисторы с управляющим p-n переходом.</w:t>
      </w:r>
    </w:p>
    <w:p w:rsidR="002926EC" w:rsidRDefault="002926EC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26EC">
        <w:rPr>
          <w:rFonts w:ascii="Times New Roman" w:hAnsi="Times New Roman" w:cs="Times New Roman"/>
          <w:sz w:val="24"/>
          <w:szCs w:val="24"/>
        </w:rPr>
        <w:t>Полевые транзисторы с изолированным затвором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26EC" w:rsidRDefault="002926EC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26EC">
        <w:rPr>
          <w:rFonts w:ascii="Times New Roman" w:hAnsi="Times New Roman" w:cs="Times New Roman"/>
          <w:sz w:val="24"/>
          <w:szCs w:val="24"/>
        </w:rPr>
        <w:t>Полевые транзисторы с индуцированным каналом.</w:t>
      </w:r>
    </w:p>
    <w:p w:rsidR="002926EC" w:rsidRPr="00BC11D0" w:rsidRDefault="002926EC" w:rsidP="002926EC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926EC">
        <w:rPr>
          <w:rFonts w:ascii="Times New Roman" w:hAnsi="Times New Roman" w:cs="Times New Roman"/>
          <w:sz w:val="24"/>
          <w:szCs w:val="24"/>
        </w:rPr>
        <w:t>Обратная связь. Влияние обратной связи на входное и выходное сопротивление. Влияние обратной связи на нелинейные искажения.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26EC">
        <w:rPr>
          <w:rFonts w:ascii="Times New Roman" w:hAnsi="Times New Roman" w:cs="Times New Roman"/>
          <w:sz w:val="24"/>
          <w:szCs w:val="24"/>
        </w:rPr>
        <w:t>Транзисто</w:t>
      </w:r>
      <w:r>
        <w:rPr>
          <w:rFonts w:ascii="Times New Roman" w:hAnsi="Times New Roman" w:cs="Times New Roman"/>
          <w:sz w:val="24"/>
          <w:szCs w:val="24"/>
        </w:rPr>
        <w:t>рные каскады с обратной связью.</w:t>
      </w:r>
    </w:p>
    <w:p w:rsidR="00CE5B19" w:rsidRPr="00BC11D0" w:rsidRDefault="00CE5B19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</w:rPr>
        <w:t>Токовые зеркала.</w:t>
      </w:r>
      <w:r w:rsidR="002926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B19" w:rsidRPr="00BC11D0" w:rsidRDefault="00CE5B19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</w:rPr>
        <w:t>Двухтактные выходные каскады. Составные транзисторы.</w:t>
      </w:r>
    </w:p>
    <w:p w:rsidR="00CE5B19" w:rsidRDefault="00CE5B19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26EC">
        <w:rPr>
          <w:rFonts w:ascii="Times New Roman" w:hAnsi="Times New Roman" w:cs="Times New Roman"/>
          <w:sz w:val="24"/>
          <w:szCs w:val="24"/>
        </w:rPr>
        <w:t>Дифференциальные усилители.</w:t>
      </w:r>
      <w:r w:rsidR="002926EC" w:rsidRPr="002926EC">
        <w:rPr>
          <w:rFonts w:ascii="Times New Roman" w:hAnsi="Times New Roman" w:cs="Times New Roman"/>
          <w:sz w:val="24"/>
          <w:szCs w:val="24"/>
        </w:rPr>
        <w:t xml:space="preserve"> </w:t>
      </w:r>
      <w:r w:rsidR="002926EC" w:rsidRPr="002926EC">
        <w:rPr>
          <w:rFonts w:ascii="Times New Roman" w:hAnsi="Times New Roman" w:cs="Times New Roman"/>
          <w:sz w:val="24"/>
          <w:szCs w:val="24"/>
        </w:rPr>
        <w:t>Усиление синфазного и дифференциального сигналов.</w:t>
      </w:r>
      <w:r w:rsidR="002926EC" w:rsidRPr="002926EC">
        <w:rPr>
          <w:rFonts w:ascii="Times New Roman" w:hAnsi="Times New Roman" w:cs="Times New Roman"/>
          <w:sz w:val="24"/>
          <w:szCs w:val="24"/>
        </w:rPr>
        <w:t xml:space="preserve"> </w:t>
      </w:r>
      <w:r w:rsidR="002926EC" w:rsidRPr="002926EC">
        <w:rPr>
          <w:rFonts w:ascii="Times New Roman" w:hAnsi="Times New Roman" w:cs="Times New Roman"/>
          <w:sz w:val="24"/>
          <w:szCs w:val="24"/>
        </w:rPr>
        <w:t>Коэффициент ослабления синфазного сигнала.</w:t>
      </w:r>
      <w:r w:rsidR="002926EC">
        <w:rPr>
          <w:rFonts w:ascii="Times New Roman" w:hAnsi="Times New Roman" w:cs="Times New Roman"/>
          <w:sz w:val="24"/>
          <w:szCs w:val="24"/>
        </w:rPr>
        <w:t xml:space="preserve"> </w:t>
      </w:r>
      <w:r w:rsidR="002926EC" w:rsidRPr="002926EC">
        <w:rPr>
          <w:rFonts w:ascii="Times New Roman" w:hAnsi="Times New Roman" w:cs="Times New Roman"/>
          <w:sz w:val="24"/>
          <w:szCs w:val="24"/>
        </w:rPr>
        <w:t>Разновидности схем дифференциальных усилителей.</w:t>
      </w:r>
    </w:p>
    <w:p w:rsidR="00CE5B19" w:rsidRPr="00BC11D0" w:rsidRDefault="00BC11D0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</w:rPr>
        <w:t>Операционные усилители (ОУ). Идеальный ОУ. Параметры и характеристики.</w:t>
      </w:r>
    </w:p>
    <w:p w:rsidR="00BC11D0" w:rsidRPr="00BC11D0" w:rsidRDefault="00BC11D0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</w:rPr>
        <w:t xml:space="preserve">Инвертирующий и </w:t>
      </w:r>
      <w:proofErr w:type="spellStart"/>
      <w:r w:rsidRPr="00BC11D0">
        <w:rPr>
          <w:rFonts w:ascii="Times New Roman" w:hAnsi="Times New Roman" w:cs="Times New Roman"/>
          <w:sz w:val="24"/>
          <w:szCs w:val="24"/>
        </w:rPr>
        <w:t>неинвертирующий</w:t>
      </w:r>
      <w:proofErr w:type="spellEnd"/>
      <w:r w:rsidRPr="00BC11D0">
        <w:rPr>
          <w:rFonts w:ascii="Times New Roman" w:hAnsi="Times New Roman" w:cs="Times New Roman"/>
          <w:sz w:val="24"/>
          <w:szCs w:val="24"/>
        </w:rPr>
        <w:t xml:space="preserve"> усилитель на ОУ. </w:t>
      </w:r>
      <w:r w:rsidR="002926EC">
        <w:rPr>
          <w:rFonts w:ascii="Times New Roman" w:hAnsi="Times New Roman" w:cs="Times New Roman"/>
          <w:sz w:val="24"/>
          <w:szCs w:val="24"/>
        </w:rPr>
        <w:t>Повторитель. С</w:t>
      </w:r>
      <w:r w:rsidRPr="00BC11D0">
        <w:rPr>
          <w:rFonts w:ascii="Times New Roman" w:hAnsi="Times New Roman" w:cs="Times New Roman"/>
          <w:sz w:val="24"/>
          <w:szCs w:val="24"/>
        </w:rPr>
        <w:t>хем</w:t>
      </w:r>
      <w:r w:rsidR="002926EC">
        <w:rPr>
          <w:rFonts w:ascii="Times New Roman" w:hAnsi="Times New Roman" w:cs="Times New Roman"/>
          <w:sz w:val="24"/>
          <w:szCs w:val="24"/>
        </w:rPr>
        <w:t>ы, п</w:t>
      </w:r>
      <w:r w:rsidRPr="00BC11D0">
        <w:rPr>
          <w:rFonts w:ascii="Times New Roman" w:hAnsi="Times New Roman" w:cs="Times New Roman"/>
          <w:sz w:val="24"/>
          <w:szCs w:val="24"/>
        </w:rPr>
        <w:t>араметры и характеристики.</w:t>
      </w:r>
    </w:p>
    <w:p w:rsidR="00BC11D0" w:rsidRDefault="00BC11D0" w:rsidP="00BC11D0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11D0">
        <w:rPr>
          <w:rFonts w:ascii="Times New Roman" w:hAnsi="Times New Roman" w:cs="Times New Roman"/>
          <w:sz w:val="24"/>
          <w:szCs w:val="24"/>
        </w:rPr>
        <w:t>Схемы усилителей на ОУ со смещением. Дифференциальный усилитель со смещением.</w:t>
      </w:r>
    </w:p>
    <w:p w:rsidR="002926EC" w:rsidRPr="00BC11D0" w:rsidRDefault="002926EC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26EC">
        <w:rPr>
          <w:rFonts w:ascii="Times New Roman" w:hAnsi="Times New Roman" w:cs="Times New Roman"/>
          <w:sz w:val="24"/>
          <w:szCs w:val="24"/>
        </w:rPr>
        <w:t>Источники тока на ОУ. Источники тока с заземлением.</w:t>
      </w:r>
    </w:p>
    <w:p w:rsidR="00BC11D0" w:rsidRPr="000463D8" w:rsidRDefault="000463D8" w:rsidP="000463D8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63D8">
        <w:rPr>
          <w:rFonts w:ascii="Times New Roman" w:hAnsi="Times New Roman" w:cs="Times New Roman"/>
          <w:sz w:val="24"/>
          <w:szCs w:val="24"/>
        </w:rPr>
        <w:t>ОУ в дифференциальном включении. Разновидности операционных блоков.</w:t>
      </w:r>
      <w:r w:rsidRPr="00046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26EC" w:rsidRDefault="002926EC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26EC">
        <w:rPr>
          <w:rFonts w:ascii="Times New Roman" w:hAnsi="Times New Roman" w:cs="Times New Roman"/>
          <w:sz w:val="24"/>
          <w:szCs w:val="24"/>
        </w:rPr>
        <w:t xml:space="preserve"> </w:t>
      </w:r>
      <w:r w:rsidRPr="002926EC">
        <w:rPr>
          <w:rFonts w:ascii="Times New Roman" w:hAnsi="Times New Roman" w:cs="Times New Roman"/>
          <w:sz w:val="24"/>
          <w:szCs w:val="24"/>
        </w:rPr>
        <w:t>Компараторы. Погрешности компаратора</w:t>
      </w:r>
      <w:r w:rsidRPr="002926EC">
        <w:rPr>
          <w:rFonts w:ascii="Times New Roman" w:hAnsi="Times New Roman" w:cs="Times New Roman"/>
          <w:sz w:val="24"/>
          <w:szCs w:val="24"/>
        </w:rPr>
        <w:t>,</w:t>
      </w:r>
      <w:r w:rsidRPr="002926EC">
        <w:rPr>
          <w:rFonts w:ascii="Times New Roman" w:hAnsi="Times New Roman" w:cs="Times New Roman"/>
          <w:sz w:val="24"/>
          <w:szCs w:val="24"/>
        </w:rPr>
        <w:t xml:space="preserve"> </w:t>
      </w:r>
      <w:r w:rsidRPr="002926EC">
        <w:rPr>
          <w:rFonts w:ascii="Times New Roman" w:hAnsi="Times New Roman" w:cs="Times New Roman"/>
          <w:sz w:val="24"/>
          <w:szCs w:val="24"/>
        </w:rPr>
        <w:t>т</w:t>
      </w:r>
      <w:r w:rsidRPr="002926EC">
        <w:rPr>
          <w:rFonts w:ascii="Times New Roman" w:hAnsi="Times New Roman" w:cs="Times New Roman"/>
          <w:sz w:val="24"/>
          <w:szCs w:val="24"/>
        </w:rPr>
        <w:t>ребования</w:t>
      </w:r>
      <w:r w:rsidRPr="002926EC">
        <w:rPr>
          <w:rFonts w:ascii="Times New Roman" w:hAnsi="Times New Roman" w:cs="Times New Roman"/>
          <w:sz w:val="24"/>
          <w:szCs w:val="24"/>
        </w:rPr>
        <w:t>, п</w:t>
      </w:r>
      <w:r w:rsidRPr="002926EC">
        <w:rPr>
          <w:rFonts w:ascii="Times New Roman" w:hAnsi="Times New Roman" w:cs="Times New Roman"/>
          <w:sz w:val="24"/>
          <w:szCs w:val="24"/>
        </w:rPr>
        <w:t>араметры</w:t>
      </w:r>
      <w:r w:rsidRPr="002926EC">
        <w:rPr>
          <w:rFonts w:ascii="Times New Roman" w:hAnsi="Times New Roman" w:cs="Times New Roman"/>
          <w:sz w:val="24"/>
          <w:szCs w:val="24"/>
        </w:rPr>
        <w:t>,</w:t>
      </w:r>
      <w:r w:rsidRPr="002926EC">
        <w:rPr>
          <w:rFonts w:ascii="Times New Roman" w:hAnsi="Times New Roman" w:cs="Times New Roman"/>
          <w:sz w:val="24"/>
          <w:szCs w:val="24"/>
        </w:rPr>
        <w:t xml:space="preserve"> </w:t>
      </w:r>
      <w:r w:rsidRPr="002926EC">
        <w:rPr>
          <w:rFonts w:ascii="Times New Roman" w:hAnsi="Times New Roman" w:cs="Times New Roman"/>
          <w:sz w:val="24"/>
          <w:szCs w:val="24"/>
        </w:rPr>
        <w:t>с</w:t>
      </w:r>
      <w:r w:rsidRPr="002926EC">
        <w:rPr>
          <w:rFonts w:ascii="Times New Roman" w:hAnsi="Times New Roman" w:cs="Times New Roman"/>
          <w:sz w:val="24"/>
          <w:szCs w:val="24"/>
        </w:rPr>
        <w:t>хемы.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26EC">
        <w:rPr>
          <w:rFonts w:ascii="Times New Roman" w:hAnsi="Times New Roman" w:cs="Times New Roman"/>
          <w:sz w:val="24"/>
          <w:szCs w:val="24"/>
        </w:rPr>
        <w:t xml:space="preserve">Триггер </w:t>
      </w:r>
      <w:proofErr w:type="spellStart"/>
      <w:r w:rsidRPr="002926EC">
        <w:rPr>
          <w:rFonts w:ascii="Times New Roman" w:hAnsi="Times New Roman" w:cs="Times New Roman"/>
          <w:sz w:val="24"/>
          <w:szCs w:val="24"/>
        </w:rPr>
        <w:t>Шмитта</w:t>
      </w:r>
      <w:proofErr w:type="spellEnd"/>
      <w:r w:rsidRPr="002926EC">
        <w:rPr>
          <w:rFonts w:ascii="Times New Roman" w:hAnsi="Times New Roman" w:cs="Times New Roman"/>
          <w:sz w:val="24"/>
          <w:szCs w:val="24"/>
        </w:rPr>
        <w:t>.</w:t>
      </w:r>
      <w:r w:rsidRPr="002926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26EC" w:rsidRDefault="002926EC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Измерительные (инструментальные) усилители. Схемы, параметры. </w:t>
      </w:r>
    </w:p>
    <w:p w:rsidR="00BC11D0" w:rsidRPr="00BC11D0" w:rsidRDefault="00BC11D0" w:rsidP="002926EC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26EC">
        <w:rPr>
          <w:rFonts w:ascii="Times New Roman" w:hAnsi="Times New Roman" w:cs="Times New Roman"/>
          <w:sz w:val="24"/>
          <w:szCs w:val="24"/>
        </w:rPr>
        <w:t>Активные фильтры на ОУ.</w:t>
      </w:r>
      <w:r w:rsidR="002926EC" w:rsidRPr="002926EC">
        <w:t xml:space="preserve"> </w:t>
      </w:r>
      <w:r w:rsidR="002926EC">
        <w:t xml:space="preserve"> </w:t>
      </w:r>
      <w:r w:rsidR="002926EC" w:rsidRPr="002926EC">
        <w:rPr>
          <w:rFonts w:ascii="Times New Roman" w:hAnsi="Times New Roman" w:cs="Times New Roman"/>
          <w:sz w:val="24"/>
          <w:szCs w:val="24"/>
        </w:rPr>
        <w:t xml:space="preserve">Схема </w:t>
      </w:r>
      <w:proofErr w:type="spellStart"/>
      <w:r w:rsidR="002926EC" w:rsidRPr="002926EC">
        <w:rPr>
          <w:rFonts w:ascii="Times New Roman" w:hAnsi="Times New Roman" w:cs="Times New Roman"/>
          <w:sz w:val="24"/>
          <w:szCs w:val="24"/>
        </w:rPr>
        <w:t>Саллена</w:t>
      </w:r>
      <w:proofErr w:type="spellEnd"/>
      <w:r w:rsidR="002926EC" w:rsidRPr="002926EC">
        <w:rPr>
          <w:rFonts w:ascii="Times New Roman" w:hAnsi="Times New Roman" w:cs="Times New Roman"/>
          <w:sz w:val="24"/>
          <w:szCs w:val="24"/>
        </w:rPr>
        <w:t xml:space="preserve">-Ки. Схема </w:t>
      </w:r>
      <w:proofErr w:type="spellStart"/>
      <w:r w:rsidR="002926EC" w:rsidRPr="002926EC">
        <w:rPr>
          <w:rFonts w:ascii="Times New Roman" w:hAnsi="Times New Roman" w:cs="Times New Roman"/>
          <w:sz w:val="24"/>
          <w:szCs w:val="24"/>
        </w:rPr>
        <w:t>Рауха</w:t>
      </w:r>
      <w:proofErr w:type="spellEnd"/>
      <w:r w:rsidR="002926EC" w:rsidRPr="002926E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BC11D0" w:rsidRPr="00BC11D0" w:rsidSect="000463D8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E421C"/>
    <w:multiLevelType w:val="hybridMultilevel"/>
    <w:tmpl w:val="9D0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C19E8"/>
    <w:multiLevelType w:val="hybridMultilevel"/>
    <w:tmpl w:val="377CD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5F2F90"/>
    <w:multiLevelType w:val="hybridMultilevel"/>
    <w:tmpl w:val="8C9A6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C7F"/>
    <w:rsid w:val="000463D8"/>
    <w:rsid w:val="002926EC"/>
    <w:rsid w:val="0059299B"/>
    <w:rsid w:val="006A7C7F"/>
    <w:rsid w:val="009D1412"/>
    <w:rsid w:val="00A640B9"/>
    <w:rsid w:val="00BC11D0"/>
    <w:rsid w:val="00CE5B19"/>
    <w:rsid w:val="00F2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C7F"/>
    <w:pPr>
      <w:ind w:left="720"/>
      <w:contextualSpacing/>
    </w:pPr>
  </w:style>
  <w:style w:type="paragraph" w:styleId="a4">
    <w:name w:val="No Spacing"/>
    <w:uiPriority w:val="1"/>
    <w:qFormat/>
    <w:rsid w:val="00BC11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C7F"/>
    <w:pPr>
      <w:ind w:left="720"/>
      <w:contextualSpacing/>
    </w:pPr>
  </w:style>
  <w:style w:type="paragraph" w:styleId="a4">
    <w:name w:val="No Spacing"/>
    <w:uiPriority w:val="1"/>
    <w:qFormat/>
    <w:rsid w:val="00BC11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Volkhin</dc:creator>
  <cp:lastModifiedBy>Dmitry Volkhin</cp:lastModifiedBy>
  <cp:revision>3</cp:revision>
  <dcterms:created xsi:type="dcterms:W3CDTF">2021-06-11T03:07:00Z</dcterms:created>
  <dcterms:modified xsi:type="dcterms:W3CDTF">2021-06-11T03:09:00Z</dcterms:modified>
</cp:coreProperties>
</file>